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28" w:rsidRPr="00C11128" w:rsidRDefault="00C11128" w:rsidP="00C1112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bookmarkStart w:id="0" w:name="_GoBack"/>
      <w:r w:rsidRPr="00C11128">
        <w:rPr>
          <w:rFonts w:eastAsiaTheme="minorHAnsi"/>
          <w:b/>
          <w:sz w:val="32"/>
          <w:szCs w:val="32"/>
          <w:lang w:eastAsia="en-US"/>
        </w:rPr>
        <w:t>Мастер</w:t>
      </w:r>
      <w:r w:rsidR="008F4556">
        <w:rPr>
          <w:rFonts w:eastAsiaTheme="minorHAnsi"/>
          <w:b/>
          <w:sz w:val="32"/>
          <w:szCs w:val="32"/>
          <w:lang w:eastAsia="en-US"/>
        </w:rPr>
        <w:t>-</w:t>
      </w:r>
      <w:r w:rsidRPr="00C11128">
        <w:rPr>
          <w:rFonts w:eastAsiaTheme="minorHAnsi"/>
          <w:b/>
          <w:sz w:val="32"/>
          <w:szCs w:val="32"/>
          <w:lang w:eastAsia="en-US"/>
        </w:rPr>
        <w:t xml:space="preserve"> класс по теме: « Формирующее оценивание».</w:t>
      </w:r>
    </w:p>
    <w:bookmarkEnd w:id="0"/>
    <w:p w:rsidR="008F5C17" w:rsidRPr="00C66E16" w:rsidRDefault="008013A2" w:rsidP="00AE726A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C66E16">
        <w:rPr>
          <w:rFonts w:eastAsiaTheme="minorHAnsi"/>
          <w:sz w:val="32"/>
          <w:szCs w:val="32"/>
          <w:lang w:eastAsia="en-US"/>
        </w:rPr>
        <w:t>“Учащиеся могут оценивать себя только в том случае, если они достаточно чётко представляют цели, которых необходимо достичь в ходе обучения. Когда учащиеся получают такое представление, они учатся с большей отдачей и эффектом: их собственные оценки становятся предметом обсуждения с учителем и друг с другом, а это означает, что анализ собственных соображений совершенно необходим для качественного обучения</w:t>
      </w:r>
      <w:proofErr w:type="gramStart"/>
      <w:r w:rsidRPr="00C66E16">
        <w:rPr>
          <w:rFonts w:eastAsiaTheme="minorHAnsi"/>
          <w:sz w:val="32"/>
          <w:szCs w:val="32"/>
          <w:lang w:eastAsia="en-US"/>
        </w:rPr>
        <w:t>.”</w:t>
      </w:r>
      <w:proofErr w:type="gramEnd"/>
    </w:p>
    <w:p w:rsidR="00AE726A" w:rsidRPr="00C66E16" w:rsidRDefault="00AE726A" w:rsidP="00AE726A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C66E16">
        <w:rPr>
          <w:rFonts w:eastAsiaTheme="minorHAnsi"/>
          <w:b/>
          <w:sz w:val="32"/>
          <w:szCs w:val="32"/>
          <w:lang w:eastAsia="en-US"/>
        </w:rPr>
        <w:t>Система оценивания в рамках ФГОС.</w:t>
      </w:r>
    </w:p>
    <w:p w:rsidR="00233982" w:rsidRPr="00C66E16" w:rsidRDefault="00233982" w:rsidP="00233982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 xml:space="preserve">Оцениванию в документах стандарта второго поколения уделяется большое и серьезное внимание. Ориентация стандарта на </w:t>
      </w:r>
      <w:proofErr w:type="spellStart"/>
      <w:r w:rsidRPr="00C66E16">
        <w:rPr>
          <w:sz w:val="32"/>
          <w:szCs w:val="32"/>
        </w:rPr>
        <w:t>деятельностный</w:t>
      </w:r>
      <w:proofErr w:type="spellEnd"/>
      <w:r w:rsidRPr="00C66E16">
        <w:rPr>
          <w:sz w:val="32"/>
          <w:szCs w:val="32"/>
        </w:rPr>
        <w:t xml:space="preserve"> подход, на формирование обобщенных способов деятельности ставит процедуру оценки в особое положение. Она выступает одновременно и как цель, и как средство обучения.</w:t>
      </w:r>
    </w:p>
    <w:p w:rsidR="00233982" w:rsidRPr="00C66E16" w:rsidRDefault="00233982" w:rsidP="00233982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>    Это, в свою очередь, требует включения в содержание образовательного процесса формирование такого элемента, как навыки рефлексии, самоанализа, самоконтроля, самооценки, а также вовлечения в процесс оценивания процедур самооценки.</w:t>
      </w:r>
    </w:p>
    <w:p w:rsidR="00AE726A" w:rsidRPr="00C66E16" w:rsidRDefault="00233982" w:rsidP="00233982">
      <w:pPr>
        <w:pStyle w:val="a3"/>
        <w:rPr>
          <w:sz w:val="32"/>
          <w:szCs w:val="32"/>
        </w:rPr>
      </w:pPr>
      <w:r w:rsidRPr="00C66E16">
        <w:rPr>
          <w:i/>
          <w:iCs/>
          <w:sz w:val="32"/>
          <w:szCs w:val="32"/>
        </w:rPr>
        <w:t>  Под системой оценивания понимается </w:t>
      </w:r>
      <w:r w:rsidRPr="00C66E16">
        <w:rPr>
          <w:sz w:val="32"/>
          <w:szCs w:val="32"/>
        </w:rPr>
        <w:t>не только та шкала, которая используется при выставлении отметок,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</w:t>
      </w:r>
      <w:r w:rsidR="00AE726A" w:rsidRPr="00C66E16">
        <w:rPr>
          <w:sz w:val="32"/>
          <w:szCs w:val="32"/>
        </w:rPr>
        <w:t xml:space="preserve">. </w:t>
      </w:r>
    </w:p>
    <w:p w:rsidR="00233982" w:rsidRPr="00C66E16" w:rsidRDefault="00233982" w:rsidP="00233982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>Различают два вида отметок: внутренняя отметк</w:t>
      </w:r>
      <w:proofErr w:type="gramStart"/>
      <w:r w:rsidRPr="00C66E16">
        <w:rPr>
          <w:sz w:val="32"/>
          <w:szCs w:val="32"/>
        </w:rPr>
        <w:t>а(</w:t>
      </w:r>
      <w:proofErr w:type="gramEnd"/>
      <w:r w:rsidRPr="00C66E16">
        <w:rPr>
          <w:sz w:val="32"/>
          <w:szCs w:val="32"/>
        </w:rPr>
        <w:t>формирующая) и внешняя отметка(суммирующая).</w:t>
      </w:r>
    </w:p>
    <w:p w:rsidR="00847E40" w:rsidRPr="00C66E16" w:rsidRDefault="00847E40" w:rsidP="00233982">
      <w:pPr>
        <w:pStyle w:val="a3"/>
        <w:rPr>
          <w:sz w:val="32"/>
          <w:szCs w:val="32"/>
        </w:rPr>
      </w:pPr>
      <w:r w:rsidRPr="00C66E16">
        <w:rPr>
          <w:b/>
          <w:sz w:val="32"/>
          <w:szCs w:val="32"/>
        </w:rPr>
        <w:t>Внешняя отметка</w:t>
      </w:r>
      <w:r w:rsidRPr="00C66E16">
        <w:rPr>
          <w:sz w:val="32"/>
          <w:szCs w:val="32"/>
        </w:rPr>
        <w:t xml:space="preserve"> связана с выставлением отметок и предполагает вынесение суждения о том, чего сумел достичь обучающийся в курсе обучения на основе единых требований (в сравнении с эталоном). </w:t>
      </w:r>
    </w:p>
    <w:p w:rsidR="00847E40" w:rsidRPr="00C66E16" w:rsidRDefault="00233982" w:rsidP="00AE726A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 xml:space="preserve">   </w:t>
      </w:r>
      <w:r w:rsidRPr="00C66E16">
        <w:rPr>
          <w:b/>
          <w:sz w:val="32"/>
          <w:szCs w:val="32"/>
        </w:rPr>
        <w:t>Внутренняя отметка</w:t>
      </w:r>
      <w:r w:rsidRPr="00C66E16">
        <w:rPr>
          <w:sz w:val="32"/>
          <w:szCs w:val="32"/>
        </w:rPr>
        <w:t xml:space="preserve"> устанавливает «обратную связь « между учащимися и степенью успешности достижения им целей обучения (результаты ученика в сравнении с его же предыдущими результатами).   </w:t>
      </w:r>
    </w:p>
    <w:p w:rsidR="008F5C17" w:rsidRPr="00C66E16" w:rsidRDefault="00233982" w:rsidP="00AE726A">
      <w:pPr>
        <w:pStyle w:val="a3"/>
        <w:rPr>
          <w:rFonts w:eastAsiaTheme="minorHAnsi"/>
          <w:sz w:val="32"/>
          <w:szCs w:val="32"/>
          <w:lang w:eastAsia="en-US"/>
        </w:rPr>
      </w:pPr>
      <w:r w:rsidRPr="00C66E16">
        <w:rPr>
          <w:sz w:val="32"/>
          <w:szCs w:val="32"/>
        </w:rPr>
        <w:t xml:space="preserve">Обе формы оценки взаимосвязаны. </w:t>
      </w:r>
      <w:r w:rsidR="00BE4939" w:rsidRPr="00C66E16">
        <w:rPr>
          <w:sz w:val="32"/>
          <w:szCs w:val="32"/>
        </w:rPr>
        <w:t xml:space="preserve">Для меня формирующая  оценка </w:t>
      </w:r>
      <w:r w:rsidRPr="00C66E16">
        <w:rPr>
          <w:sz w:val="32"/>
          <w:szCs w:val="32"/>
        </w:rPr>
        <w:t>имеет первостепенную важность для обеспечения эффективности процесса обучения.</w:t>
      </w:r>
      <w:r w:rsidR="00847E40" w:rsidRPr="00C66E16">
        <w:rPr>
          <w:rFonts w:eastAsiaTheme="minorHAnsi"/>
          <w:sz w:val="32"/>
          <w:szCs w:val="32"/>
          <w:lang w:eastAsia="en-US"/>
        </w:rPr>
        <w:t xml:space="preserve"> </w:t>
      </w:r>
      <w:r w:rsidR="008F5C17" w:rsidRPr="00C66E16">
        <w:rPr>
          <w:rFonts w:eastAsiaTheme="minorHAnsi"/>
          <w:sz w:val="32"/>
          <w:szCs w:val="32"/>
          <w:lang w:eastAsia="en-US"/>
        </w:rPr>
        <w:t xml:space="preserve">   </w:t>
      </w:r>
      <w:r w:rsidR="00BE4939" w:rsidRPr="00C66E16">
        <w:rPr>
          <w:rFonts w:eastAsiaTheme="minorHAnsi"/>
          <w:sz w:val="32"/>
          <w:szCs w:val="32"/>
          <w:lang w:eastAsia="en-US"/>
        </w:rPr>
        <w:t>Поэтому</w:t>
      </w:r>
      <w:r w:rsidR="00847E40" w:rsidRPr="00C66E16">
        <w:rPr>
          <w:rFonts w:eastAsiaTheme="minorHAnsi"/>
          <w:sz w:val="32"/>
          <w:szCs w:val="32"/>
          <w:lang w:eastAsia="en-US"/>
        </w:rPr>
        <w:t xml:space="preserve"> в своём выступлении</w:t>
      </w:r>
      <w:r w:rsidR="00BE4939" w:rsidRPr="00C66E16">
        <w:rPr>
          <w:rFonts w:eastAsiaTheme="minorHAnsi"/>
          <w:sz w:val="32"/>
          <w:szCs w:val="32"/>
          <w:lang w:eastAsia="en-US"/>
        </w:rPr>
        <w:t xml:space="preserve"> подробнее я хочу остановиться именно на формирующем оценивании.</w:t>
      </w:r>
    </w:p>
    <w:p w:rsidR="00C66E16" w:rsidRDefault="00C66E16" w:rsidP="00DC6F9E">
      <w:pPr>
        <w:pStyle w:val="a3"/>
        <w:rPr>
          <w:rFonts w:eastAsiaTheme="minorHAnsi"/>
          <w:bCs/>
          <w:iCs/>
          <w:sz w:val="32"/>
          <w:szCs w:val="32"/>
          <w:lang w:eastAsia="en-US"/>
        </w:rPr>
      </w:pPr>
    </w:p>
    <w:p w:rsidR="00DC6F9E" w:rsidRPr="00C66E16" w:rsidRDefault="00C66E16" w:rsidP="00DC6F9E">
      <w:pPr>
        <w:pStyle w:val="a3"/>
        <w:rPr>
          <w:rFonts w:eastAsiaTheme="minorHAnsi"/>
          <w:sz w:val="32"/>
          <w:szCs w:val="32"/>
          <w:lang w:eastAsia="en-US"/>
        </w:rPr>
      </w:pPr>
      <w:proofErr w:type="gramStart"/>
      <w:r>
        <w:rPr>
          <w:rFonts w:eastAsiaTheme="minorHAnsi"/>
          <w:bCs/>
          <w:iCs/>
          <w:sz w:val="32"/>
          <w:szCs w:val="32"/>
          <w:lang w:eastAsia="en-US"/>
        </w:rPr>
        <w:t xml:space="preserve">Начиная </w:t>
      </w:r>
      <w:r w:rsidR="00DC6F9E" w:rsidRPr="00C66E16">
        <w:rPr>
          <w:rFonts w:eastAsiaTheme="minorHAnsi"/>
          <w:bCs/>
          <w:iCs/>
          <w:sz w:val="32"/>
          <w:szCs w:val="32"/>
          <w:lang w:eastAsia="en-US"/>
        </w:rPr>
        <w:t xml:space="preserve"> работу </w:t>
      </w:r>
      <w:r w:rsidR="00DC6F9E" w:rsidRPr="00C66E16">
        <w:rPr>
          <w:rFonts w:eastAsiaTheme="minorHAnsi"/>
          <w:sz w:val="32"/>
          <w:szCs w:val="32"/>
          <w:lang w:eastAsia="en-US"/>
        </w:rPr>
        <w:t xml:space="preserve"> в 1 классе по новым стандартам передо мной встали вопросы</w:t>
      </w:r>
      <w:proofErr w:type="gramEnd"/>
      <w:r w:rsidR="00DC6F9E" w:rsidRPr="00C66E16">
        <w:rPr>
          <w:rFonts w:eastAsiaTheme="minorHAnsi"/>
          <w:sz w:val="32"/>
          <w:szCs w:val="32"/>
          <w:lang w:eastAsia="en-US"/>
        </w:rPr>
        <w:t>:</w:t>
      </w:r>
    </w:p>
    <w:p w:rsidR="00DC6F9E" w:rsidRPr="00C66E16" w:rsidRDefault="00DC6F9E" w:rsidP="00DC6F9E">
      <w:pPr>
        <w:pStyle w:val="a3"/>
        <w:rPr>
          <w:rFonts w:eastAsiaTheme="minorHAnsi"/>
          <w:sz w:val="32"/>
          <w:szCs w:val="32"/>
          <w:lang w:eastAsia="en-US"/>
        </w:rPr>
      </w:pPr>
      <w:r w:rsidRPr="00C66E16">
        <w:rPr>
          <w:rFonts w:eastAsiaTheme="minorHAnsi"/>
          <w:sz w:val="32"/>
          <w:szCs w:val="32"/>
          <w:lang w:eastAsia="en-US"/>
        </w:rPr>
        <w:t>Что нужно оценивать?</w:t>
      </w:r>
    </w:p>
    <w:p w:rsidR="00DC6F9E" w:rsidRPr="00C66E16" w:rsidRDefault="00DC6F9E" w:rsidP="00DC6F9E">
      <w:pPr>
        <w:pStyle w:val="a3"/>
        <w:rPr>
          <w:rFonts w:eastAsiaTheme="minorHAnsi"/>
          <w:sz w:val="32"/>
          <w:szCs w:val="32"/>
          <w:lang w:eastAsia="en-US"/>
        </w:rPr>
      </w:pPr>
      <w:r w:rsidRPr="00C66E16">
        <w:rPr>
          <w:rFonts w:eastAsiaTheme="minorHAnsi"/>
          <w:sz w:val="32"/>
          <w:szCs w:val="32"/>
          <w:lang w:eastAsia="en-US"/>
        </w:rPr>
        <w:t>Кто  будет оценивать?</w:t>
      </w:r>
    </w:p>
    <w:p w:rsidR="00DC6F9E" w:rsidRPr="00C66E16" w:rsidRDefault="00DC6F9E" w:rsidP="00DC6F9E">
      <w:pPr>
        <w:pStyle w:val="a3"/>
        <w:rPr>
          <w:rFonts w:eastAsiaTheme="minorHAnsi"/>
          <w:sz w:val="32"/>
          <w:szCs w:val="32"/>
          <w:lang w:eastAsia="en-US"/>
        </w:rPr>
      </w:pPr>
      <w:r w:rsidRPr="00C66E16">
        <w:rPr>
          <w:rFonts w:eastAsiaTheme="minorHAnsi"/>
          <w:sz w:val="32"/>
          <w:szCs w:val="32"/>
          <w:lang w:eastAsia="en-US"/>
        </w:rPr>
        <w:t>Как оценивать результаты?</w:t>
      </w:r>
    </w:p>
    <w:p w:rsidR="00847E40" w:rsidRPr="00C66E16" w:rsidRDefault="00847E40" w:rsidP="00DC6F9E">
      <w:pPr>
        <w:pStyle w:val="a3"/>
        <w:rPr>
          <w:rFonts w:eastAsiaTheme="minorHAnsi"/>
          <w:sz w:val="32"/>
          <w:szCs w:val="32"/>
          <w:lang w:eastAsia="en-US"/>
        </w:rPr>
      </w:pPr>
      <w:r w:rsidRPr="00C66E16">
        <w:rPr>
          <w:rFonts w:eastAsiaTheme="minorHAnsi"/>
          <w:sz w:val="32"/>
          <w:szCs w:val="32"/>
          <w:lang w:eastAsia="en-US"/>
        </w:rPr>
        <w:t>Как сделать оценивание значимым для ученика?</w:t>
      </w:r>
    </w:p>
    <w:p w:rsidR="00AB1BF9" w:rsidRPr="00C66E16" w:rsidRDefault="00AB1BF9" w:rsidP="0086204F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C66E16">
        <w:rPr>
          <w:rFonts w:eastAsiaTheme="minorHAnsi"/>
          <w:b/>
          <w:sz w:val="32"/>
          <w:szCs w:val="32"/>
          <w:lang w:eastAsia="en-US"/>
        </w:rPr>
        <w:t>Так что ж такое формирующее оценивание?</w:t>
      </w:r>
    </w:p>
    <w:p w:rsidR="0086204F" w:rsidRPr="00C66E16" w:rsidRDefault="0086204F" w:rsidP="0086204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C66E16">
        <w:rPr>
          <w:rFonts w:eastAsiaTheme="minorHAnsi"/>
          <w:b/>
          <w:sz w:val="32"/>
          <w:szCs w:val="32"/>
          <w:lang w:eastAsia="en-US"/>
        </w:rPr>
        <w:t>Формирующее (внутреннее) оценивание</w:t>
      </w:r>
      <w:r w:rsidRPr="00C66E16">
        <w:rPr>
          <w:rFonts w:eastAsiaTheme="minorHAnsi"/>
          <w:sz w:val="32"/>
          <w:szCs w:val="32"/>
          <w:lang w:eastAsia="en-US"/>
        </w:rPr>
        <w:t xml:space="preserve"> нацелено на определение индивидуальных достижений каждого </w:t>
      </w:r>
      <w:r w:rsidR="00CE23BF">
        <w:rPr>
          <w:rFonts w:eastAsiaTheme="minorHAnsi"/>
          <w:sz w:val="32"/>
          <w:szCs w:val="32"/>
          <w:lang w:eastAsia="en-US"/>
        </w:rPr>
        <w:t xml:space="preserve">учащегося и не предполагает </w:t>
      </w:r>
      <w:r w:rsidRPr="00C66E16">
        <w:rPr>
          <w:rFonts w:eastAsiaTheme="minorHAnsi"/>
          <w:sz w:val="32"/>
          <w:szCs w:val="32"/>
          <w:lang w:eastAsia="en-US"/>
        </w:rPr>
        <w:t>сравнения результатов, продемонстри</w:t>
      </w:r>
      <w:r w:rsidR="00CE23BF">
        <w:rPr>
          <w:rFonts w:eastAsiaTheme="minorHAnsi"/>
          <w:sz w:val="32"/>
          <w:szCs w:val="32"/>
          <w:lang w:eastAsia="en-US"/>
        </w:rPr>
        <w:t xml:space="preserve">рованных разными учащимися, </w:t>
      </w:r>
      <w:r w:rsidRPr="00C66E16">
        <w:rPr>
          <w:rFonts w:eastAsiaTheme="minorHAnsi"/>
          <w:sz w:val="32"/>
          <w:szCs w:val="32"/>
          <w:lang w:eastAsia="en-US"/>
        </w:rPr>
        <w:t xml:space="preserve">и административных выводов по результатам обучения. </w:t>
      </w:r>
    </w:p>
    <w:p w:rsidR="0086204F" w:rsidRPr="00C66E16" w:rsidRDefault="0086204F" w:rsidP="008013A2">
      <w:pPr>
        <w:spacing w:after="200" w:line="276" w:lineRule="auto"/>
        <w:rPr>
          <w:b/>
          <w:bCs/>
          <w:color w:val="000000"/>
          <w:sz w:val="32"/>
          <w:szCs w:val="32"/>
        </w:rPr>
      </w:pPr>
      <w:r w:rsidRPr="00C66E16">
        <w:rPr>
          <w:rFonts w:eastAsiaTheme="minorHAnsi"/>
          <w:sz w:val="32"/>
          <w:szCs w:val="32"/>
          <w:lang w:eastAsia="en-US"/>
        </w:rPr>
        <w:t xml:space="preserve">Формирующим данный вид оценивания называется потому, что оценка ориентирована </w:t>
      </w:r>
      <w:proofErr w:type="gramStart"/>
      <w:r w:rsidRPr="00C66E16">
        <w:rPr>
          <w:rFonts w:eastAsiaTheme="minorHAnsi"/>
          <w:sz w:val="32"/>
          <w:szCs w:val="32"/>
          <w:lang w:eastAsia="en-US"/>
        </w:rPr>
        <w:t>на</w:t>
      </w:r>
      <w:proofErr w:type="gramEnd"/>
      <w:r w:rsidRPr="00C66E16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C66E16">
        <w:rPr>
          <w:rFonts w:eastAsiaTheme="minorHAnsi"/>
          <w:sz w:val="32"/>
          <w:szCs w:val="32"/>
          <w:lang w:eastAsia="en-US"/>
        </w:rPr>
        <w:t>конкретного</w:t>
      </w:r>
      <w:proofErr w:type="gramEnd"/>
      <w:r w:rsidRPr="00C66E16">
        <w:rPr>
          <w:rFonts w:eastAsiaTheme="minorHAnsi"/>
          <w:sz w:val="32"/>
          <w:szCs w:val="32"/>
          <w:lang w:eastAsia="en-US"/>
        </w:rPr>
        <w:t xml:space="preserve"> ученика, призвана выявить пробелы в освоении</w:t>
      </w:r>
      <w:r w:rsidR="00AB1BF9" w:rsidRPr="00C66E16">
        <w:rPr>
          <w:rFonts w:eastAsiaTheme="minorHAnsi"/>
          <w:sz w:val="32"/>
          <w:szCs w:val="32"/>
          <w:lang w:eastAsia="en-US"/>
        </w:rPr>
        <w:t xml:space="preserve"> знаний </w:t>
      </w:r>
      <w:r w:rsidRPr="00C66E16">
        <w:rPr>
          <w:rFonts w:eastAsiaTheme="minorHAnsi"/>
          <w:sz w:val="32"/>
          <w:szCs w:val="32"/>
          <w:lang w:eastAsia="en-US"/>
        </w:rPr>
        <w:t xml:space="preserve"> учащимся с тем, чтобы восполнить их с максимальной эффективностью.</w:t>
      </w:r>
    </w:p>
    <w:p w:rsidR="00D714DD" w:rsidRPr="00C66E16" w:rsidRDefault="00D714DD" w:rsidP="00D714DD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  </w:t>
      </w:r>
      <w:r w:rsidRPr="00C66E16">
        <w:rPr>
          <w:b/>
          <w:sz w:val="32"/>
          <w:szCs w:val="32"/>
        </w:rPr>
        <w:t>Цель оценивания</w:t>
      </w:r>
      <w:r w:rsidRPr="00C66E16">
        <w:rPr>
          <w:sz w:val="32"/>
          <w:szCs w:val="32"/>
        </w:rPr>
        <w:t xml:space="preserve"> не в определении, кто лучше, а кто хуже, а в создании условий для достижения учащимися наивысших результатов.</w:t>
      </w:r>
    </w:p>
    <w:p w:rsidR="00BE4939" w:rsidRPr="00C66E16" w:rsidRDefault="00D714DD" w:rsidP="00BE4939">
      <w:pPr>
        <w:spacing w:before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 </w:t>
      </w:r>
      <w:r w:rsidR="00BE4939" w:rsidRPr="00C66E16">
        <w:rPr>
          <w:b/>
          <w:bCs/>
          <w:sz w:val="32"/>
          <w:szCs w:val="32"/>
        </w:rPr>
        <w:t>Цели формирующего оценивания и результаты.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i/>
          <w:iCs/>
          <w:sz w:val="32"/>
          <w:szCs w:val="32"/>
        </w:rPr>
        <w:t>Оценивать опыт и потребности ученика.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Ученики имеют широкий опыт, интерес к новой теме. Понимание имеющегося багажа знаний позволяет скорректировать процесс обучения на основе дифференцированного подхода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i/>
          <w:iCs/>
          <w:sz w:val="32"/>
          <w:szCs w:val="32"/>
        </w:rPr>
        <w:t>Поощрять самодвижение и сотрудничество.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Оценивание умения работать самостоятельно и в сотрудничестве позволяет учащимся самим планировать свою деятельность без принуждения, учась на своих ошибках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i/>
          <w:iCs/>
          <w:sz w:val="32"/>
          <w:szCs w:val="32"/>
        </w:rPr>
        <w:t>Осуществлять мониторинг прогресса учащихся.</w:t>
      </w:r>
    </w:p>
    <w:p w:rsidR="00BE4939" w:rsidRPr="00C66E16" w:rsidRDefault="00BE4939" w:rsidP="00BE4939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В результате накопления полезных отзывов и комментариев учитель обращает внимание на слабые стороны учащегося и подтверждает его сильные стороны</w:t>
      </w:r>
    </w:p>
    <w:p w:rsidR="00C66E16" w:rsidRDefault="00C66E16" w:rsidP="00D714DD">
      <w:pPr>
        <w:spacing w:before="150" w:after="150"/>
        <w:ind w:left="150" w:right="150"/>
        <w:rPr>
          <w:b/>
          <w:sz w:val="32"/>
          <w:szCs w:val="32"/>
        </w:rPr>
      </w:pPr>
    </w:p>
    <w:p w:rsidR="00D260B5" w:rsidRDefault="00D260B5" w:rsidP="00CE23BF">
      <w:pPr>
        <w:spacing w:before="150" w:after="150"/>
        <w:ind w:left="150" w:right="150"/>
        <w:rPr>
          <w:b/>
          <w:sz w:val="32"/>
          <w:szCs w:val="32"/>
        </w:rPr>
      </w:pPr>
    </w:p>
    <w:p w:rsidR="00CE23BF" w:rsidRPr="00C66E16" w:rsidRDefault="00CE23BF" w:rsidP="00CE23BF">
      <w:pPr>
        <w:spacing w:before="150" w:after="150"/>
        <w:ind w:left="150" w:right="150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C66E16">
        <w:rPr>
          <w:b/>
          <w:sz w:val="32"/>
          <w:szCs w:val="32"/>
        </w:rPr>
        <w:t>ормирующее оценивание мне как учителю позволяет:</w:t>
      </w:r>
    </w:p>
    <w:p w:rsidR="00CE23BF" w:rsidRDefault="00CE23BF" w:rsidP="00CE23BF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- четко сформулировать образовательный результат и организовать в соответствии с этим свою работу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>
        <w:rPr>
          <w:sz w:val="32"/>
          <w:szCs w:val="32"/>
        </w:rPr>
        <w:t>-</w:t>
      </w:r>
      <w:r w:rsidRPr="00CF56ED">
        <w:t xml:space="preserve"> </w:t>
      </w:r>
      <w:r w:rsidRPr="00CF56ED">
        <w:rPr>
          <w:sz w:val="32"/>
          <w:szCs w:val="32"/>
        </w:rPr>
        <w:t>эффективней отслеживать уровень усвоения материала учеником,</w:t>
      </w:r>
    </w:p>
    <w:p w:rsidR="00CE23BF" w:rsidRDefault="00CE23BF" w:rsidP="00CE23BF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 xml:space="preserve">- сделать </w:t>
      </w:r>
      <w:proofErr w:type="gramStart"/>
      <w:r w:rsidRPr="00C66E16">
        <w:rPr>
          <w:sz w:val="32"/>
          <w:szCs w:val="32"/>
        </w:rPr>
        <w:t>обучающихся</w:t>
      </w:r>
      <w:proofErr w:type="gramEnd"/>
      <w:r w:rsidRPr="00C66E16">
        <w:rPr>
          <w:sz w:val="32"/>
          <w:szCs w:val="32"/>
        </w:rPr>
        <w:t xml:space="preserve"> субъектом образовательной и оценочной деятельности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>
        <w:rPr>
          <w:sz w:val="32"/>
          <w:szCs w:val="32"/>
        </w:rPr>
        <w:t xml:space="preserve">- выделит </w:t>
      </w:r>
      <w:r w:rsidRPr="00C66E16">
        <w:rPr>
          <w:sz w:val="32"/>
          <w:szCs w:val="32"/>
        </w:rPr>
        <w:t>конкретные, положительные стороны работы ученика;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>
        <w:rPr>
          <w:sz w:val="32"/>
          <w:szCs w:val="32"/>
        </w:rPr>
        <w:t xml:space="preserve"> - отмечать </w:t>
      </w:r>
      <w:r w:rsidRPr="00C66E16">
        <w:rPr>
          <w:sz w:val="32"/>
          <w:szCs w:val="32"/>
        </w:rPr>
        <w:t xml:space="preserve"> усилия и качество, - не обтекаемо и не в общих чертах, а связывая усилия с приобретением конкретных навыков или понимания;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proofErr w:type="gramStart"/>
      <w:r w:rsidRPr="00C66E16"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</w:t>
      </w:r>
      <w:r w:rsidRPr="00C66E16">
        <w:rPr>
          <w:b/>
          <w:sz w:val="32"/>
          <w:szCs w:val="32"/>
        </w:rPr>
        <w:t xml:space="preserve"> формирующее оценивание помогает 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- учиться на ошибках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- понять, что важно;</w:t>
      </w:r>
    </w:p>
    <w:p w:rsidR="00CE23BF" w:rsidRPr="00C66E16" w:rsidRDefault="00CE23BF" w:rsidP="00CE23BF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>- что у них получается</w:t>
      </w:r>
    </w:p>
    <w:p w:rsidR="00C66E16" w:rsidRDefault="00CE23BF" w:rsidP="00D714DD">
      <w:pPr>
        <w:spacing w:before="150" w:after="150"/>
        <w:ind w:left="150" w:right="150"/>
        <w:rPr>
          <w:b/>
          <w:sz w:val="32"/>
          <w:szCs w:val="32"/>
        </w:rPr>
      </w:pPr>
      <w:r w:rsidRPr="00C66E16">
        <w:rPr>
          <w:sz w:val="32"/>
          <w:szCs w:val="32"/>
        </w:rPr>
        <w:t>- обнаруживать, что они не знают, что  не умеют делать</w:t>
      </w:r>
      <w:r>
        <w:rPr>
          <w:sz w:val="32"/>
          <w:szCs w:val="32"/>
        </w:rPr>
        <w:t xml:space="preserve"> ещё до контрольной работы </w:t>
      </w:r>
      <w:r w:rsidRPr="00C66E16">
        <w:rPr>
          <w:sz w:val="32"/>
          <w:szCs w:val="32"/>
        </w:rPr>
        <w:t>и последующего обсуждения с учителем</w:t>
      </w:r>
      <w:proofErr w:type="gramStart"/>
      <w:r w:rsidR="00D260B5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понимают цель обучения, и появляется стремление достичь её</w:t>
      </w:r>
    </w:p>
    <w:p w:rsidR="00127F4D" w:rsidRPr="00C66E16" w:rsidRDefault="00CE23BF" w:rsidP="00127F4D">
      <w:pPr>
        <w:spacing w:before="150" w:after="150"/>
        <w:ind w:left="150" w:right="15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6A6E3C" w:rsidRPr="00C66E16">
        <w:rPr>
          <w:b/>
          <w:sz w:val="32"/>
          <w:szCs w:val="32"/>
        </w:rPr>
        <w:t xml:space="preserve">ак любая технология, технология </w:t>
      </w:r>
      <w:r w:rsidR="00127F4D" w:rsidRPr="00C66E16">
        <w:rPr>
          <w:b/>
          <w:sz w:val="32"/>
          <w:szCs w:val="32"/>
        </w:rPr>
        <w:t xml:space="preserve"> формирующей оценки</w:t>
      </w:r>
      <w:r w:rsidR="006A6E3C" w:rsidRPr="00C66E16">
        <w:rPr>
          <w:b/>
          <w:sz w:val="32"/>
          <w:szCs w:val="32"/>
        </w:rPr>
        <w:t xml:space="preserve"> имеет свои принципы</w:t>
      </w:r>
    </w:p>
    <w:p w:rsidR="00127F4D" w:rsidRPr="00C66E16" w:rsidRDefault="00AB1BF9" w:rsidP="00127F4D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 xml:space="preserve">- </w:t>
      </w:r>
      <w:r w:rsidR="00127F4D" w:rsidRPr="00C66E16">
        <w:rPr>
          <w:sz w:val="32"/>
          <w:szCs w:val="32"/>
        </w:rPr>
        <w:t>Учитель  обеспечивает обратную связь, предоставляя учащимся комментарии, замечания по поводу их деятельности.</w:t>
      </w:r>
    </w:p>
    <w:p w:rsidR="00127F4D" w:rsidRPr="00C66E16" w:rsidRDefault="00AB1BF9" w:rsidP="00127F4D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 xml:space="preserve">- </w:t>
      </w:r>
      <w:r w:rsidR="00127F4D" w:rsidRPr="00C66E16">
        <w:rPr>
          <w:sz w:val="32"/>
          <w:szCs w:val="32"/>
        </w:rPr>
        <w:t>Обратная связь должна побуждать к размышлениям и помогать измениться как ученику, так и учителю.</w:t>
      </w:r>
    </w:p>
    <w:p w:rsidR="00127F4D" w:rsidRPr="00C66E16" w:rsidRDefault="00AB1BF9" w:rsidP="00127F4D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 xml:space="preserve">- </w:t>
      </w:r>
      <w:r w:rsidR="006A6E3C" w:rsidRPr="00C66E16">
        <w:rPr>
          <w:sz w:val="32"/>
          <w:szCs w:val="32"/>
        </w:rPr>
        <w:t xml:space="preserve">Критерии (цели и </w:t>
      </w:r>
      <w:r w:rsidR="00127F4D" w:rsidRPr="00C66E16">
        <w:rPr>
          <w:sz w:val="32"/>
          <w:szCs w:val="32"/>
        </w:rPr>
        <w:t>результаты обучения) доводятся до учащихся.</w:t>
      </w:r>
    </w:p>
    <w:p w:rsidR="006A6E3C" w:rsidRPr="00C66E16" w:rsidRDefault="00AB1BF9" w:rsidP="00127F4D">
      <w:pPr>
        <w:spacing w:before="150" w:after="150"/>
        <w:ind w:left="150" w:right="150"/>
        <w:rPr>
          <w:sz w:val="32"/>
          <w:szCs w:val="32"/>
        </w:rPr>
      </w:pPr>
      <w:r w:rsidRPr="00C66E16">
        <w:rPr>
          <w:sz w:val="32"/>
          <w:szCs w:val="32"/>
        </w:rPr>
        <w:t xml:space="preserve">- </w:t>
      </w:r>
      <w:r w:rsidR="00127F4D" w:rsidRPr="00C66E16">
        <w:rPr>
          <w:sz w:val="32"/>
          <w:szCs w:val="32"/>
        </w:rPr>
        <w:t>Оценка учениками собственных результатов и оценка их достижений одноклассниками.</w:t>
      </w:r>
    </w:p>
    <w:p w:rsidR="00C66E16" w:rsidRPr="00C66E16" w:rsidRDefault="00C66E16" w:rsidP="00C66E16">
      <w:pPr>
        <w:spacing w:before="150" w:after="150"/>
        <w:ind w:left="150" w:right="150"/>
        <w:rPr>
          <w:b/>
          <w:sz w:val="32"/>
          <w:szCs w:val="32"/>
        </w:rPr>
      </w:pPr>
      <w:r w:rsidRPr="00C66E16">
        <w:rPr>
          <w:b/>
          <w:sz w:val="32"/>
          <w:szCs w:val="32"/>
        </w:rPr>
        <w:t>Какими способа</w:t>
      </w:r>
      <w:r>
        <w:rPr>
          <w:b/>
          <w:sz w:val="32"/>
          <w:szCs w:val="32"/>
        </w:rPr>
        <w:t xml:space="preserve">ми можно </w:t>
      </w:r>
      <w:r w:rsidRPr="00C66E16">
        <w:rPr>
          <w:b/>
          <w:sz w:val="32"/>
          <w:szCs w:val="32"/>
        </w:rPr>
        <w:t xml:space="preserve"> вводить систему </w:t>
      </w:r>
      <w:proofErr w:type="gramStart"/>
      <w:r w:rsidRPr="00C66E16">
        <w:rPr>
          <w:b/>
          <w:sz w:val="32"/>
          <w:szCs w:val="32"/>
        </w:rPr>
        <w:t>формирующего</w:t>
      </w:r>
      <w:proofErr w:type="gramEnd"/>
    </w:p>
    <w:p w:rsidR="00C66E16" w:rsidRPr="00C66E16" w:rsidRDefault="00C66E16" w:rsidP="00C66E16">
      <w:pPr>
        <w:spacing w:before="150" w:after="150"/>
        <w:ind w:left="150" w:right="150"/>
        <w:rPr>
          <w:b/>
          <w:sz w:val="32"/>
          <w:szCs w:val="32"/>
        </w:rPr>
      </w:pPr>
      <w:r w:rsidRPr="00C66E16">
        <w:rPr>
          <w:b/>
          <w:sz w:val="32"/>
          <w:szCs w:val="32"/>
        </w:rPr>
        <w:t>оценивания учебной деятельности ученика на уроке?</w:t>
      </w:r>
    </w:p>
    <w:p w:rsidR="00297BAB" w:rsidRPr="00C66E16" w:rsidRDefault="00D714DD" w:rsidP="00AB1BF9">
      <w:pPr>
        <w:spacing w:before="150" w:after="150"/>
        <w:ind w:left="150" w:right="150"/>
        <w:rPr>
          <w:b/>
          <w:color w:val="22292B"/>
          <w:sz w:val="32"/>
          <w:szCs w:val="32"/>
        </w:rPr>
      </w:pPr>
      <w:r w:rsidRPr="00C66E16">
        <w:rPr>
          <w:sz w:val="32"/>
          <w:szCs w:val="32"/>
        </w:rPr>
        <w:t> </w:t>
      </w:r>
      <w:r w:rsidR="008D354D" w:rsidRPr="00C66E16">
        <w:rPr>
          <w:sz w:val="32"/>
          <w:szCs w:val="32"/>
        </w:rPr>
        <w:t>  </w:t>
      </w:r>
      <w:r w:rsidR="00297BAB" w:rsidRPr="00C66E16">
        <w:rPr>
          <w:b/>
          <w:color w:val="22292B"/>
          <w:sz w:val="32"/>
          <w:szCs w:val="32"/>
        </w:rPr>
        <w:t xml:space="preserve">Работая над формированием навыков </w:t>
      </w:r>
      <w:proofErr w:type="spellStart"/>
      <w:r w:rsidR="00297BAB" w:rsidRPr="00C66E16">
        <w:rPr>
          <w:b/>
          <w:color w:val="22292B"/>
          <w:sz w:val="32"/>
          <w:szCs w:val="32"/>
        </w:rPr>
        <w:t>самооц</w:t>
      </w:r>
      <w:r w:rsidR="00AB1BF9" w:rsidRPr="00C66E16">
        <w:rPr>
          <w:b/>
          <w:color w:val="22292B"/>
          <w:sz w:val="32"/>
          <w:szCs w:val="32"/>
        </w:rPr>
        <w:t>енивания</w:t>
      </w:r>
      <w:proofErr w:type="spellEnd"/>
      <w:r w:rsidR="00AB1BF9" w:rsidRPr="00C66E16">
        <w:rPr>
          <w:b/>
          <w:color w:val="22292B"/>
          <w:sz w:val="32"/>
          <w:szCs w:val="32"/>
        </w:rPr>
        <w:t xml:space="preserve"> учащихся, применяю </w:t>
      </w:r>
      <w:r w:rsidR="00297BAB" w:rsidRPr="00C66E16">
        <w:rPr>
          <w:b/>
          <w:color w:val="22292B"/>
          <w:sz w:val="32"/>
          <w:szCs w:val="32"/>
        </w:rPr>
        <w:t>на своих уроках следующие приемы:</w:t>
      </w:r>
    </w:p>
    <w:p w:rsidR="00297BAB" w:rsidRPr="008F5C17" w:rsidRDefault="00C66E16" w:rsidP="00297BAB">
      <w:pPr>
        <w:shd w:val="clear" w:color="auto" w:fill="FFFFFF"/>
        <w:spacing w:before="180" w:after="180" w:line="190" w:lineRule="atLeast"/>
        <w:jc w:val="both"/>
        <w:rPr>
          <w:color w:val="22292B"/>
          <w:sz w:val="32"/>
          <w:szCs w:val="32"/>
        </w:rPr>
      </w:pPr>
      <w:r w:rsidRPr="00C66E16">
        <w:rPr>
          <w:color w:val="22292B"/>
          <w:sz w:val="32"/>
          <w:szCs w:val="32"/>
        </w:rPr>
        <w:t>1) Разрабатываем</w:t>
      </w:r>
      <w:r w:rsidR="00297BAB" w:rsidRPr="008F5C17">
        <w:rPr>
          <w:color w:val="22292B"/>
          <w:sz w:val="32"/>
          <w:szCs w:val="32"/>
        </w:rPr>
        <w:t xml:space="preserve"> с учениками лист самооценки деятельности на уроке, который </w:t>
      </w:r>
      <w:proofErr w:type="spellStart"/>
      <w:r w:rsidR="00297BAB" w:rsidRPr="008F5C17">
        <w:rPr>
          <w:color w:val="22292B"/>
          <w:sz w:val="32"/>
          <w:szCs w:val="32"/>
        </w:rPr>
        <w:t>зап</w:t>
      </w:r>
      <w:r w:rsidR="00CE23BF">
        <w:rPr>
          <w:color w:val="22292B"/>
          <w:sz w:val="32"/>
          <w:szCs w:val="32"/>
        </w:rPr>
        <w:t>олняе</w:t>
      </w:r>
      <w:proofErr w:type="spellEnd"/>
      <w:r w:rsidR="00297BAB" w:rsidRPr="008F5C17">
        <w:rPr>
          <w:color w:val="22292B"/>
          <w:sz w:val="32"/>
          <w:szCs w:val="32"/>
        </w:rPr>
        <w:t xml:space="preserve"> по мере необходимости.</w:t>
      </w:r>
    </w:p>
    <w:p w:rsidR="00297BAB" w:rsidRPr="008F5C17" w:rsidRDefault="00C66E16" w:rsidP="00297BAB">
      <w:pPr>
        <w:shd w:val="clear" w:color="auto" w:fill="FFFFFF"/>
        <w:spacing w:before="180" w:after="180" w:line="190" w:lineRule="atLeast"/>
        <w:jc w:val="both"/>
        <w:rPr>
          <w:color w:val="22292B"/>
          <w:sz w:val="32"/>
          <w:szCs w:val="32"/>
        </w:rPr>
      </w:pPr>
      <w:r w:rsidRPr="00C66E16">
        <w:rPr>
          <w:color w:val="22292B"/>
          <w:sz w:val="32"/>
          <w:szCs w:val="32"/>
        </w:rPr>
        <w:lastRenderedPageBreak/>
        <w:t xml:space="preserve">2) Предлагаю </w:t>
      </w:r>
      <w:r w:rsidR="00297BAB" w:rsidRPr="008F5C17">
        <w:rPr>
          <w:color w:val="22292B"/>
          <w:sz w:val="32"/>
          <w:szCs w:val="32"/>
        </w:rPr>
        <w:t> ученикам в течение урока, после урока, после выполнения какого-нибудь</w:t>
      </w:r>
      <w:r w:rsidR="00CE23BF">
        <w:rPr>
          <w:color w:val="22292B"/>
          <w:sz w:val="32"/>
          <w:szCs w:val="32"/>
        </w:rPr>
        <w:t xml:space="preserve"> </w:t>
      </w:r>
      <w:r w:rsidR="00297BAB" w:rsidRPr="008F5C17">
        <w:rPr>
          <w:color w:val="22292B"/>
          <w:sz w:val="32"/>
          <w:szCs w:val="32"/>
        </w:rPr>
        <w:t>задания оценить себя по предложенным </w:t>
      </w:r>
      <w:r w:rsidR="00CE23BF">
        <w:rPr>
          <w:color w:val="22292B"/>
          <w:sz w:val="32"/>
          <w:szCs w:val="32"/>
        </w:rPr>
        <w:t>критериям</w:t>
      </w:r>
      <w:r w:rsidR="00297BAB" w:rsidRPr="008F5C17">
        <w:rPr>
          <w:color w:val="22292B"/>
          <w:sz w:val="32"/>
          <w:szCs w:val="32"/>
        </w:rPr>
        <w:t>, например, «плюсы» на полях в тетради.</w:t>
      </w:r>
    </w:p>
    <w:p w:rsidR="00297BAB" w:rsidRPr="008F5C17" w:rsidRDefault="00297BAB" w:rsidP="00297BAB">
      <w:pPr>
        <w:shd w:val="clear" w:color="auto" w:fill="FFFFFF"/>
        <w:spacing w:before="180" w:after="180" w:line="190" w:lineRule="atLeast"/>
        <w:jc w:val="both"/>
        <w:rPr>
          <w:color w:val="22292B"/>
          <w:sz w:val="32"/>
          <w:szCs w:val="32"/>
        </w:rPr>
      </w:pPr>
      <w:r w:rsidRPr="008F5C17">
        <w:rPr>
          <w:color w:val="22292B"/>
          <w:sz w:val="32"/>
          <w:szCs w:val="32"/>
        </w:rPr>
        <w:t xml:space="preserve">3) </w:t>
      </w:r>
      <w:r w:rsidR="00CE23BF">
        <w:rPr>
          <w:color w:val="22292B"/>
          <w:sz w:val="32"/>
          <w:szCs w:val="32"/>
        </w:rPr>
        <w:t>В школе разработана система</w:t>
      </w:r>
      <w:r w:rsidRPr="008F5C17">
        <w:rPr>
          <w:color w:val="22292B"/>
          <w:sz w:val="32"/>
          <w:szCs w:val="32"/>
        </w:rPr>
        <w:t xml:space="preserve"> ученического портфолио, где собираются лучшие работы ребенка, а также весь материал, созданный самим учеником</w:t>
      </w:r>
      <w:proofErr w:type="gramStart"/>
      <w:r w:rsidRPr="008F5C17">
        <w:rPr>
          <w:color w:val="22292B"/>
          <w:sz w:val="32"/>
          <w:szCs w:val="32"/>
        </w:rPr>
        <w:t xml:space="preserve"> (, </w:t>
      </w:r>
      <w:proofErr w:type="gramEnd"/>
      <w:r w:rsidRPr="008F5C17">
        <w:rPr>
          <w:color w:val="22292B"/>
          <w:sz w:val="32"/>
          <w:szCs w:val="32"/>
        </w:rPr>
        <w:t>графические схемы, памятки, схемы разбора и</w:t>
      </w:r>
      <w:r w:rsidR="00CE23BF">
        <w:rPr>
          <w:color w:val="22292B"/>
          <w:sz w:val="32"/>
          <w:szCs w:val="32"/>
        </w:rPr>
        <w:t xml:space="preserve"> </w:t>
      </w:r>
      <w:r w:rsidRPr="008F5C17">
        <w:rPr>
          <w:color w:val="22292B"/>
          <w:sz w:val="32"/>
          <w:szCs w:val="32"/>
        </w:rPr>
        <w:t>т.д.).</w:t>
      </w:r>
    </w:p>
    <w:p w:rsidR="006A6E3C" w:rsidRPr="00C66E16" w:rsidRDefault="00C66E16" w:rsidP="00CE23BF">
      <w:pPr>
        <w:shd w:val="clear" w:color="auto" w:fill="FFFFFF"/>
        <w:spacing w:before="180" w:after="180" w:line="190" w:lineRule="atLeast"/>
        <w:jc w:val="both"/>
        <w:rPr>
          <w:sz w:val="32"/>
          <w:szCs w:val="32"/>
        </w:rPr>
      </w:pPr>
      <w:r w:rsidRPr="00C66E16">
        <w:rPr>
          <w:color w:val="22292B"/>
          <w:sz w:val="32"/>
          <w:szCs w:val="32"/>
        </w:rPr>
        <w:t>4) Заполняем</w:t>
      </w:r>
      <w:r w:rsidR="00297BAB" w:rsidRPr="008F5C17">
        <w:rPr>
          <w:color w:val="22292B"/>
          <w:sz w:val="32"/>
          <w:szCs w:val="32"/>
        </w:rPr>
        <w:t> лист индивидуальных достижений, а также диагнос</w:t>
      </w:r>
      <w:r w:rsidR="00297BAB" w:rsidRPr="00C66E16">
        <w:rPr>
          <w:color w:val="22292B"/>
          <w:sz w:val="32"/>
          <w:szCs w:val="32"/>
        </w:rPr>
        <w:t>тические карты, оценочные листы, недельные отчёты</w:t>
      </w:r>
    </w:p>
    <w:p w:rsidR="00D714DD" w:rsidRPr="00C66E16" w:rsidRDefault="00D714DD" w:rsidP="00D714DD">
      <w:pPr>
        <w:pStyle w:val="a3"/>
        <w:ind w:left="720"/>
        <w:rPr>
          <w:sz w:val="32"/>
          <w:szCs w:val="32"/>
        </w:rPr>
      </w:pPr>
      <w:r w:rsidRPr="00C66E16">
        <w:rPr>
          <w:rStyle w:val="a4"/>
          <w:sz w:val="32"/>
          <w:szCs w:val="32"/>
        </w:rPr>
        <w:t>Формы учета знаний.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волшебные линеечки, лесенки знаний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 лист индивидуальных достижений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 диагностические карты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 цветовая символика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 знаковая символика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жестовая оценка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оценочные листы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недельные отчёты</w:t>
      </w:r>
    </w:p>
    <w:p w:rsidR="00D714DD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 рейтинг знаний</w:t>
      </w:r>
    </w:p>
    <w:p w:rsidR="00C66E16" w:rsidRPr="00C66E16" w:rsidRDefault="00D714DD" w:rsidP="00D714DD">
      <w:pPr>
        <w:numPr>
          <w:ilvl w:val="0"/>
          <w:numId w:val="9"/>
        </w:numPr>
        <w:spacing w:before="100" w:beforeAutospacing="1" w:after="100" w:afterAutospacing="1"/>
        <w:rPr>
          <w:rStyle w:val="a4"/>
          <w:b w:val="0"/>
          <w:bCs w:val="0"/>
          <w:sz w:val="32"/>
          <w:szCs w:val="32"/>
        </w:rPr>
      </w:pPr>
      <w:r w:rsidRPr="00C66E16">
        <w:rPr>
          <w:sz w:val="32"/>
          <w:szCs w:val="32"/>
        </w:rPr>
        <w:t> портфолио</w:t>
      </w:r>
      <w:r w:rsidRPr="00C66E16">
        <w:rPr>
          <w:rStyle w:val="a4"/>
          <w:sz w:val="32"/>
          <w:szCs w:val="32"/>
        </w:rPr>
        <w:t>    </w:t>
      </w:r>
    </w:p>
    <w:p w:rsidR="00C66E16" w:rsidRDefault="0035731D" w:rsidP="0035731D">
      <w:pPr>
        <w:spacing w:before="100" w:beforeAutospacing="1" w:after="100" w:afterAutospacing="1"/>
        <w:ind w:left="72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</w:t>
      </w:r>
      <w:r w:rsidR="00C66E16">
        <w:rPr>
          <w:rStyle w:val="a4"/>
          <w:sz w:val="32"/>
          <w:szCs w:val="32"/>
        </w:rPr>
        <w:t>рактическая часть.</w:t>
      </w:r>
    </w:p>
    <w:p w:rsidR="00C66E16" w:rsidRPr="0035731D" w:rsidRDefault="00C66E16" w:rsidP="00C66E16">
      <w:pPr>
        <w:pStyle w:val="ab"/>
        <w:numPr>
          <w:ilvl w:val="1"/>
          <w:numId w:val="9"/>
        </w:numPr>
        <w:spacing w:before="100" w:beforeAutospacing="1" w:after="100" w:afterAutospacing="1"/>
        <w:rPr>
          <w:rStyle w:val="a4"/>
          <w:b w:val="0"/>
          <w:bCs w:val="0"/>
          <w:sz w:val="32"/>
          <w:szCs w:val="32"/>
        </w:rPr>
      </w:pPr>
      <w:r w:rsidRPr="0035731D">
        <w:rPr>
          <w:rStyle w:val="a4"/>
          <w:b w:val="0"/>
          <w:sz w:val="32"/>
          <w:szCs w:val="32"/>
        </w:rPr>
        <w:t>Разработать листы по формированию предметных умений по теме: « Глагол»</w:t>
      </w:r>
    </w:p>
    <w:p w:rsidR="00C66E16" w:rsidRPr="0035731D" w:rsidRDefault="00C66E16" w:rsidP="00C66E16">
      <w:pPr>
        <w:pStyle w:val="ab"/>
        <w:spacing w:before="100" w:beforeAutospacing="1" w:after="100" w:afterAutospacing="1"/>
        <w:ind w:left="1440"/>
        <w:rPr>
          <w:rStyle w:val="a4"/>
          <w:b w:val="0"/>
          <w:bCs w:val="0"/>
          <w:sz w:val="32"/>
          <w:szCs w:val="32"/>
        </w:rPr>
      </w:pPr>
      <w:r w:rsidRPr="0035731D">
        <w:rPr>
          <w:rStyle w:val="a4"/>
          <w:b w:val="0"/>
          <w:sz w:val="32"/>
          <w:szCs w:val="32"/>
        </w:rPr>
        <w:t xml:space="preserve">( определить  </w:t>
      </w:r>
      <w:r w:rsidR="0035731D" w:rsidRPr="0035731D">
        <w:rPr>
          <w:rStyle w:val="a4"/>
          <w:b w:val="0"/>
          <w:sz w:val="32"/>
          <w:szCs w:val="32"/>
        </w:rPr>
        <w:t>формирование,</w:t>
      </w:r>
      <w:r w:rsidRPr="0035731D">
        <w:rPr>
          <w:rStyle w:val="a4"/>
          <w:b w:val="0"/>
          <w:sz w:val="32"/>
          <w:szCs w:val="32"/>
        </w:rPr>
        <w:t xml:space="preserve"> каких </w:t>
      </w:r>
      <w:r w:rsidR="0035731D">
        <w:rPr>
          <w:rStyle w:val="a4"/>
          <w:b w:val="0"/>
          <w:sz w:val="32"/>
          <w:szCs w:val="32"/>
        </w:rPr>
        <w:t>у</w:t>
      </w:r>
      <w:r w:rsidRPr="0035731D">
        <w:rPr>
          <w:rStyle w:val="a4"/>
          <w:b w:val="0"/>
          <w:sz w:val="32"/>
          <w:szCs w:val="32"/>
        </w:rPr>
        <w:t>мений будем к</w:t>
      </w:r>
      <w:r w:rsidR="0035731D" w:rsidRPr="0035731D">
        <w:rPr>
          <w:rStyle w:val="a4"/>
          <w:b w:val="0"/>
          <w:sz w:val="32"/>
          <w:szCs w:val="32"/>
        </w:rPr>
        <w:t>онтролировать, что уже знаем, зо</w:t>
      </w:r>
      <w:r w:rsidR="0035731D">
        <w:rPr>
          <w:rStyle w:val="a4"/>
          <w:b w:val="0"/>
          <w:sz w:val="32"/>
          <w:szCs w:val="32"/>
        </w:rPr>
        <w:t>на незнания, по каким критериям будут оцениваться знания по теме)</w:t>
      </w:r>
      <w:r w:rsidR="00D714DD" w:rsidRPr="0035731D">
        <w:rPr>
          <w:rStyle w:val="a4"/>
          <w:b w:val="0"/>
          <w:sz w:val="32"/>
          <w:szCs w:val="32"/>
        </w:rPr>
        <w:t> </w:t>
      </w:r>
    </w:p>
    <w:p w:rsidR="00C66E16" w:rsidRDefault="00C66E16" w:rsidP="00C66E16">
      <w:pPr>
        <w:spacing w:before="150" w:after="150"/>
        <w:ind w:left="150" w:right="150"/>
        <w:rPr>
          <w:sz w:val="32"/>
          <w:szCs w:val="32"/>
        </w:rPr>
      </w:pPr>
      <w:r w:rsidRPr="0035731D">
        <w:rPr>
          <w:sz w:val="32"/>
          <w:szCs w:val="32"/>
        </w:rPr>
        <w:t xml:space="preserve">Критерии вырабатываются в совместной деятельности учителя с </w:t>
      </w:r>
      <w:proofErr w:type="gramStart"/>
      <w:r w:rsidRPr="0035731D">
        <w:rPr>
          <w:sz w:val="32"/>
          <w:szCs w:val="32"/>
        </w:rPr>
        <w:t>обучающимися</w:t>
      </w:r>
      <w:proofErr w:type="gramEnd"/>
      <w:r w:rsidRPr="0035731D">
        <w:rPr>
          <w:sz w:val="32"/>
          <w:szCs w:val="32"/>
        </w:rPr>
        <w:t>. Они тесно связаны с изучаемым материалом и умениями, которыми должен овладеть обучающийся при изучении той или иной темы, и представляют собой перечень различных видов деятельности учащегося, которую он осуществляет в ходе работы и должен в совершенстве освоить в результ</w:t>
      </w:r>
      <w:r w:rsidR="0035731D">
        <w:rPr>
          <w:sz w:val="32"/>
          <w:szCs w:val="32"/>
        </w:rPr>
        <w:t>ате работы</w:t>
      </w:r>
      <w:proofErr w:type="gramStart"/>
      <w:r w:rsidR="0035731D">
        <w:rPr>
          <w:sz w:val="32"/>
          <w:szCs w:val="32"/>
        </w:rPr>
        <w:t>.</w:t>
      </w:r>
      <w:proofErr w:type="gramEnd"/>
      <w:r w:rsidR="0035731D">
        <w:rPr>
          <w:sz w:val="32"/>
          <w:szCs w:val="32"/>
        </w:rPr>
        <w:t xml:space="preserve"> </w:t>
      </w:r>
      <w:r w:rsidRPr="0035731D">
        <w:rPr>
          <w:sz w:val="32"/>
          <w:szCs w:val="32"/>
        </w:rPr>
        <w:t xml:space="preserve"> </w:t>
      </w:r>
      <w:r w:rsidRPr="0035731D">
        <w:rPr>
          <w:i/>
          <w:iCs/>
          <w:sz w:val="32"/>
          <w:szCs w:val="32"/>
        </w:rPr>
        <w:t>(</w:t>
      </w:r>
      <w:proofErr w:type="gramStart"/>
      <w:r w:rsidRPr="0035731D">
        <w:rPr>
          <w:sz w:val="32"/>
          <w:szCs w:val="32"/>
        </w:rPr>
        <w:t>ф</w:t>
      </w:r>
      <w:proofErr w:type="gramEnd"/>
      <w:r w:rsidRPr="0035731D">
        <w:rPr>
          <w:sz w:val="32"/>
          <w:szCs w:val="32"/>
        </w:rPr>
        <w:t>ормирование познавательных УУД</w:t>
      </w:r>
      <w:r w:rsidRPr="0035731D">
        <w:rPr>
          <w:i/>
          <w:iCs/>
          <w:sz w:val="32"/>
          <w:szCs w:val="32"/>
        </w:rPr>
        <w:t>)</w:t>
      </w:r>
      <w:r w:rsidRPr="0035731D">
        <w:rPr>
          <w:sz w:val="32"/>
          <w:szCs w:val="32"/>
        </w:rPr>
        <w:t>.</w:t>
      </w:r>
    </w:p>
    <w:p w:rsidR="0035731D" w:rsidRDefault="0035731D" w:rsidP="0035731D">
      <w:pPr>
        <w:pStyle w:val="ab"/>
        <w:numPr>
          <w:ilvl w:val="1"/>
          <w:numId w:val="9"/>
        </w:numPr>
        <w:spacing w:before="150" w:after="150"/>
        <w:ind w:right="150"/>
        <w:rPr>
          <w:sz w:val="32"/>
          <w:szCs w:val="32"/>
        </w:rPr>
      </w:pPr>
      <w:r>
        <w:rPr>
          <w:sz w:val="32"/>
          <w:szCs w:val="32"/>
        </w:rPr>
        <w:t xml:space="preserve">Выполнить задание, определить какие умения </w:t>
      </w:r>
      <w:proofErr w:type="gramStart"/>
      <w:r>
        <w:rPr>
          <w:sz w:val="32"/>
          <w:szCs w:val="32"/>
        </w:rPr>
        <w:t>формировали</w:t>
      </w:r>
      <w:proofErr w:type="gramEnd"/>
      <w:r>
        <w:rPr>
          <w:sz w:val="32"/>
          <w:szCs w:val="32"/>
        </w:rPr>
        <w:t xml:space="preserve"> и на каком уровне получилось выполнить.</w:t>
      </w:r>
    </w:p>
    <w:p w:rsidR="0035731D" w:rsidRPr="00C66E16" w:rsidRDefault="0035731D" w:rsidP="0035731D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> </w:t>
      </w:r>
      <w:r w:rsidRPr="00C66E16">
        <w:rPr>
          <w:rStyle w:val="a4"/>
          <w:sz w:val="32"/>
          <w:szCs w:val="32"/>
        </w:rPr>
        <w:t>Формирующее (текущее оценивание)</w:t>
      </w:r>
      <w:r w:rsidRPr="00C66E16">
        <w:rPr>
          <w:sz w:val="32"/>
          <w:szCs w:val="32"/>
        </w:rPr>
        <w:t xml:space="preserve"> позволяет ученику и учителю  скорректировать свою работу, устранить возможные пробелы и </w:t>
      </w:r>
      <w:r w:rsidRPr="0035731D">
        <w:rPr>
          <w:sz w:val="32"/>
          <w:szCs w:val="32"/>
          <w:u w:val="single"/>
        </w:rPr>
        <w:t>недочёты до проведения итоговой работы.</w:t>
      </w:r>
    </w:p>
    <w:p w:rsidR="0035731D" w:rsidRDefault="0035731D" w:rsidP="0035731D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lastRenderedPageBreak/>
        <w:t>При выведении итоговых отметок формирующие оценки не учитываются.</w:t>
      </w:r>
    </w:p>
    <w:p w:rsidR="00CE23BF" w:rsidRPr="00CE23BF" w:rsidRDefault="00D260B5" w:rsidP="00D260B5">
      <w:pPr>
        <w:spacing w:before="150" w:after="150"/>
        <w:ind w:left="150" w:right="150"/>
        <w:rPr>
          <w:b/>
          <w:sz w:val="32"/>
          <w:szCs w:val="32"/>
          <w:lang w:bidi="hi-IN"/>
        </w:rPr>
      </w:pPr>
      <w:r>
        <w:rPr>
          <w:b/>
          <w:sz w:val="32"/>
          <w:szCs w:val="32"/>
        </w:rPr>
        <w:t xml:space="preserve">Вывод: итак, я для себя определила </w:t>
      </w:r>
      <w:r w:rsidR="00CE23BF" w:rsidRPr="00CE23BF">
        <w:rPr>
          <w:b/>
          <w:sz w:val="32"/>
          <w:szCs w:val="32"/>
          <w:lang w:bidi="hi-IN"/>
        </w:rPr>
        <w:t>основные правила формирующего оценивания, которые необходимо соблюдать, чтобы достичь эффекта «оценивания для обучения»:</w:t>
      </w:r>
    </w:p>
    <w:p w:rsidR="00CE23BF" w:rsidRPr="00CE23BF" w:rsidRDefault="00CE23BF" w:rsidP="00CE23BF">
      <w:pPr>
        <w:pStyle w:val="a3"/>
        <w:rPr>
          <w:sz w:val="32"/>
          <w:szCs w:val="32"/>
        </w:rPr>
      </w:pPr>
      <w:r w:rsidRPr="00CE23BF">
        <w:rPr>
          <w:sz w:val="32"/>
          <w:szCs w:val="32"/>
        </w:rPr>
        <w:t>1. Необходимо регулярно обеспечивать обратную связь, предоставляя учащимся комментарии, замечания и т.п. по поводу их деятельности.</w:t>
      </w:r>
    </w:p>
    <w:p w:rsidR="00CE23BF" w:rsidRPr="00CE23BF" w:rsidRDefault="00CE23BF" w:rsidP="00CE23BF">
      <w:pPr>
        <w:pStyle w:val="a3"/>
        <w:rPr>
          <w:sz w:val="32"/>
          <w:szCs w:val="32"/>
        </w:rPr>
      </w:pPr>
      <w:r w:rsidRPr="00CE23BF">
        <w:rPr>
          <w:sz w:val="32"/>
          <w:szCs w:val="32"/>
        </w:rPr>
        <w:t>2. Важно, чтобы учащиеся принимали активное участие в организации процесса собственного обучения.</w:t>
      </w:r>
    </w:p>
    <w:p w:rsidR="00CE23BF" w:rsidRPr="00CE23BF" w:rsidRDefault="00CE23BF" w:rsidP="00CE23BF">
      <w:pPr>
        <w:pStyle w:val="a3"/>
        <w:rPr>
          <w:sz w:val="32"/>
          <w:szCs w:val="32"/>
        </w:rPr>
      </w:pPr>
      <w:r w:rsidRPr="00CE23BF">
        <w:rPr>
          <w:sz w:val="32"/>
          <w:szCs w:val="32"/>
        </w:rPr>
        <w:t>3. В зависимости от изменения результатов обучения учащихся необходимо менять техники и технологии обучения.</w:t>
      </w:r>
    </w:p>
    <w:p w:rsidR="00CF56ED" w:rsidRPr="00C66E16" w:rsidRDefault="00CE23BF" w:rsidP="00D260B5">
      <w:pPr>
        <w:pStyle w:val="a3"/>
        <w:rPr>
          <w:sz w:val="32"/>
          <w:szCs w:val="32"/>
        </w:rPr>
      </w:pPr>
      <w:r w:rsidRPr="00CE23BF">
        <w:rPr>
          <w:sz w:val="32"/>
          <w:szCs w:val="32"/>
        </w:rPr>
        <w:t>4. Необходимо научить учащихся принципам самооценки и способам улучшения собственных результатов.</w:t>
      </w:r>
    </w:p>
    <w:p w:rsidR="00C66E16" w:rsidRPr="00C66E16" w:rsidRDefault="00D260B5" w:rsidP="00C66E16">
      <w:pPr>
        <w:spacing w:before="150" w:after="150"/>
        <w:ind w:left="150" w:right="150"/>
        <w:rPr>
          <w:sz w:val="32"/>
          <w:szCs w:val="32"/>
        </w:rPr>
      </w:pPr>
      <w:r>
        <w:rPr>
          <w:sz w:val="32"/>
          <w:szCs w:val="32"/>
        </w:rPr>
        <w:t>5.</w:t>
      </w:r>
      <w:r w:rsidR="00C66E16" w:rsidRPr="00C66E16">
        <w:rPr>
          <w:sz w:val="32"/>
          <w:szCs w:val="32"/>
        </w:rPr>
        <w:t>Ученики заслуживают похвалы, когда в собственных комментариях делают упор на учебные цели задания;</w:t>
      </w:r>
    </w:p>
    <w:p w:rsidR="00D260B5" w:rsidRDefault="00D260B5" w:rsidP="00D260B5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6.</w:t>
      </w:r>
      <w:r w:rsidR="00C20739" w:rsidRPr="00C66E16">
        <w:rPr>
          <w:sz w:val="32"/>
          <w:szCs w:val="32"/>
        </w:rPr>
        <w:t xml:space="preserve">   </w:t>
      </w:r>
      <w:r>
        <w:rPr>
          <w:sz w:val="32"/>
          <w:szCs w:val="32"/>
        </w:rPr>
        <w:t>Оценивать</w:t>
      </w:r>
      <w:r w:rsidR="00C20739" w:rsidRPr="00C66E16">
        <w:rPr>
          <w:sz w:val="32"/>
          <w:szCs w:val="32"/>
        </w:rPr>
        <w:t xml:space="preserve"> успешность, отдельно каждый вид работы: правильно сделать чертеж, составить ход решения, записать ответ. </w:t>
      </w:r>
    </w:p>
    <w:p w:rsidR="00D260B5" w:rsidRDefault="00C20739" w:rsidP="00D260B5">
      <w:p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 xml:space="preserve">Это не должно быть отдельной частью урока, а должно пронизывать всю работу. </w:t>
      </w:r>
    </w:p>
    <w:p w:rsidR="00C20739" w:rsidRPr="00C66E16" w:rsidRDefault="00C20739" w:rsidP="00D260B5">
      <w:pPr>
        <w:spacing w:before="100" w:beforeAutospacing="1" w:after="100" w:afterAutospacing="1"/>
        <w:rPr>
          <w:sz w:val="32"/>
          <w:szCs w:val="32"/>
        </w:rPr>
      </w:pPr>
      <w:r w:rsidRPr="00C66E16">
        <w:rPr>
          <w:sz w:val="32"/>
          <w:szCs w:val="32"/>
        </w:rPr>
        <w:t>Но оценивать нужно не только результат деятельности, но и прилежание, усердие, стремление преодолеть трудности, самостоятельность.</w:t>
      </w:r>
    </w:p>
    <w:p w:rsidR="00C20739" w:rsidRPr="00C66E16" w:rsidRDefault="00297BAB" w:rsidP="00297BAB">
      <w:pPr>
        <w:pStyle w:val="a3"/>
        <w:rPr>
          <w:sz w:val="32"/>
          <w:szCs w:val="32"/>
        </w:rPr>
      </w:pPr>
      <w:r w:rsidRPr="00C66E16">
        <w:rPr>
          <w:sz w:val="32"/>
          <w:szCs w:val="32"/>
        </w:rPr>
        <w:t> </w:t>
      </w:r>
      <w:r w:rsidR="00C20739" w:rsidRPr="00C66E16">
        <w:rPr>
          <w:b/>
          <w:bCs/>
          <w:sz w:val="32"/>
          <w:szCs w:val="32"/>
        </w:rPr>
        <w:t> </w:t>
      </w:r>
    </w:p>
    <w:p w:rsidR="00E75BF8" w:rsidRPr="00C66E16" w:rsidRDefault="00E45FCF" w:rsidP="00213B71">
      <w:pPr>
        <w:ind w:firstLine="708"/>
        <w:jc w:val="both"/>
        <w:rPr>
          <w:sz w:val="32"/>
          <w:szCs w:val="32"/>
        </w:rPr>
      </w:pPr>
      <w:r w:rsidRPr="00C66E16">
        <w:rPr>
          <w:sz w:val="32"/>
          <w:szCs w:val="32"/>
        </w:rPr>
        <w:t>1.</w:t>
      </w:r>
      <w:r w:rsidR="00E75BF8" w:rsidRPr="00C66E16">
        <w:rPr>
          <w:sz w:val="32"/>
          <w:szCs w:val="32"/>
        </w:rPr>
        <w:t>Пинская Марина Александровна « Новые формы оценивания в начальной школе»</w:t>
      </w:r>
    </w:p>
    <w:p w:rsidR="00E75BF8" w:rsidRPr="00C66E16" w:rsidRDefault="00E45FCF" w:rsidP="00213B71">
      <w:pPr>
        <w:ind w:firstLine="708"/>
        <w:jc w:val="both"/>
        <w:rPr>
          <w:sz w:val="32"/>
          <w:szCs w:val="32"/>
        </w:rPr>
      </w:pPr>
      <w:r w:rsidRPr="00C66E16">
        <w:rPr>
          <w:sz w:val="32"/>
          <w:szCs w:val="32"/>
        </w:rPr>
        <w:t>2.</w:t>
      </w:r>
      <w:r w:rsidR="00E75BF8" w:rsidRPr="00C66E16">
        <w:rPr>
          <w:sz w:val="32"/>
          <w:szCs w:val="32"/>
        </w:rPr>
        <w:t>Рождественская Людмила, Логвина Ирина « Инструменты формирующего оценивания в деятельности учител</w:t>
      </w:r>
      <w:proofErr w:type="gramStart"/>
      <w:r w:rsidR="00E75BF8" w:rsidRPr="00C66E16">
        <w:rPr>
          <w:sz w:val="32"/>
          <w:szCs w:val="32"/>
        </w:rPr>
        <w:t>я-</w:t>
      </w:r>
      <w:proofErr w:type="gramEnd"/>
      <w:r w:rsidR="00E75BF8" w:rsidRPr="00C66E16">
        <w:rPr>
          <w:sz w:val="32"/>
          <w:szCs w:val="32"/>
        </w:rPr>
        <w:t xml:space="preserve"> предметника»</w:t>
      </w:r>
    </w:p>
    <w:p w:rsidR="00E45FCF" w:rsidRPr="00C66E16" w:rsidRDefault="00E45FCF" w:rsidP="00213B71">
      <w:pPr>
        <w:ind w:firstLine="708"/>
        <w:jc w:val="both"/>
        <w:rPr>
          <w:sz w:val="32"/>
          <w:szCs w:val="32"/>
        </w:rPr>
      </w:pPr>
      <w:r w:rsidRPr="00C66E16">
        <w:rPr>
          <w:sz w:val="32"/>
          <w:szCs w:val="32"/>
        </w:rPr>
        <w:t>3.« Формирующая оценка образовательных результатов учащихся» Фишман И.С. Голуб Г.Б.</w:t>
      </w:r>
    </w:p>
    <w:p w:rsidR="00E75BF8" w:rsidRPr="00C66E16" w:rsidRDefault="00E75BF8" w:rsidP="00213B71">
      <w:pPr>
        <w:ind w:firstLine="708"/>
        <w:jc w:val="both"/>
        <w:rPr>
          <w:sz w:val="32"/>
          <w:szCs w:val="32"/>
        </w:rPr>
      </w:pPr>
    </w:p>
    <w:p w:rsidR="00E75BF8" w:rsidRPr="00C66E16" w:rsidRDefault="00E75BF8" w:rsidP="00213B71">
      <w:pPr>
        <w:ind w:firstLine="708"/>
        <w:jc w:val="both"/>
        <w:rPr>
          <w:sz w:val="32"/>
          <w:szCs w:val="32"/>
        </w:rPr>
      </w:pPr>
    </w:p>
    <w:p w:rsidR="00E75BF8" w:rsidRPr="00C66E16" w:rsidRDefault="00E75BF8" w:rsidP="00213B71">
      <w:pPr>
        <w:ind w:firstLine="708"/>
        <w:jc w:val="both"/>
        <w:rPr>
          <w:sz w:val="32"/>
          <w:szCs w:val="32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p w:rsidR="00E75BF8" w:rsidRDefault="00E75BF8" w:rsidP="00213B71">
      <w:pPr>
        <w:ind w:firstLine="708"/>
        <w:jc w:val="both"/>
        <w:rPr>
          <w:sz w:val="28"/>
          <w:szCs w:val="28"/>
        </w:rPr>
      </w:pPr>
    </w:p>
    <w:sectPr w:rsidR="00E75BF8" w:rsidSect="00D714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D8" w:rsidRDefault="000E44D8" w:rsidP="00921DD0">
      <w:r>
        <w:separator/>
      </w:r>
    </w:p>
  </w:endnote>
  <w:endnote w:type="continuationSeparator" w:id="0">
    <w:p w:rsidR="000E44D8" w:rsidRDefault="000E44D8" w:rsidP="009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D8" w:rsidRDefault="000E44D8" w:rsidP="00921DD0">
      <w:r>
        <w:separator/>
      </w:r>
    </w:p>
  </w:footnote>
  <w:footnote w:type="continuationSeparator" w:id="0">
    <w:p w:rsidR="000E44D8" w:rsidRDefault="000E44D8" w:rsidP="0092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492"/>
    <w:multiLevelType w:val="multilevel"/>
    <w:tmpl w:val="ACD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D2D41"/>
    <w:multiLevelType w:val="multilevel"/>
    <w:tmpl w:val="882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4505"/>
    <w:multiLevelType w:val="multilevel"/>
    <w:tmpl w:val="246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F2314"/>
    <w:multiLevelType w:val="multilevel"/>
    <w:tmpl w:val="B842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86E14"/>
    <w:multiLevelType w:val="multilevel"/>
    <w:tmpl w:val="93A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D397C"/>
    <w:multiLevelType w:val="multilevel"/>
    <w:tmpl w:val="257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00CB7"/>
    <w:multiLevelType w:val="multilevel"/>
    <w:tmpl w:val="088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B73C0"/>
    <w:multiLevelType w:val="multilevel"/>
    <w:tmpl w:val="A3D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33366"/>
    <w:multiLevelType w:val="multilevel"/>
    <w:tmpl w:val="FE1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7484"/>
    <w:multiLevelType w:val="multilevel"/>
    <w:tmpl w:val="561C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909BB"/>
    <w:multiLevelType w:val="multilevel"/>
    <w:tmpl w:val="E9A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E754A"/>
    <w:multiLevelType w:val="multilevel"/>
    <w:tmpl w:val="F67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26995"/>
    <w:multiLevelType w:val="multilevel"/>
    <w:tmpl w:val="786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C6089"/>
    <w:multiLevelType w:val="hybridMultilevel"/>
    <w:tmpl w:val="4FC6C6F6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7E7238"/>
    <w:multiLevelType w:val="multilevel"/>
    <w:tmpl w:val="5DB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A1F2D"/>
    <w:multiLevelType w:val="multilevel"/>
    <w:tmpl w:val="808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C054E"/>
    <w:multiLevelType w:val="multilevel"/>
    <w:tmpl w:val="68E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43767"/>
    <w:multiLevelType w:val="multilevel"/>
    <w:tmpl w:val="4C28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E8481A"/>
    <w:multiLevelType w:val="multilevel"/>
    <w:tmpl w:val="9EB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D6663"/>
    <w:multiLevelType w:val="multilevel"/>
    <w:tmpl w:val="56B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D7201"/>
    <w:multiLevelType w:val="multilevel"/>
    <w:tmpl w:val="BBC2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448DE"/>
    <w:multiLevelType w:val="multilevel"/>
    <w:tmpl w:val="87C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305B0"/>
    <w:multiLevelType w:val="multilevel"/>
    <w:tmpl w:val="D726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41330"/>
    <w:multiLevelType w:val="multilevel"/>
    <w:tmpl w:val="7BB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72B72"/>
    <w:multiLevelType w:val="hybridMultilevel"/>
    <w:tmpl w:val="C9FECC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6C34AA"/>
    <w:multiLevelType w:val="multilevel"/>
    <w:tmpl w:val="30A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06654"/>
    <w:multiLevelType w:val="multilevel"/>
    <w:tmpl w:val="C06C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04B69"/>
    <w:multiLevelType w:val="multilevel"/>
    <w:tmpl w:val="5F66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B0BA0"/>
    <w:multiLevelType w:val="multilevel"/>
    <w:tmpl w:val="5AFC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7361A"/>
    <w:multiLevelType w:val="multilevel"/>
    <w:tmpl w:val="9A4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6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25"/>
  </w:num>
  <w:num w:numId="13">
    <w:abstractNumId w:val="29"/>
  </w:num>
  <w:num w:numId="14">
    <w:abstractNumId w:val="11"/>
  </w:num>
  <w:num w:numId="15">
    <w:abstractNumId w:val="9"/>
  </w:num>
  <w:num w:numId="16">
    <w:abstractNumId w:val="1"/>
  </w:num>
  <w:num w:numId="17">
    <w:abstractNumId w:val="2"/>
  </w:num>
  <w:num w:numId="18">
    <w:abstractNumId w:val="0"/>
  </w:num>
  <w:num w:numId="19">
    <w:abstractNumId w:val="21"/>
  </w:num>
  <w:num w:numId="20">
    <w:abstractNumId w:val="6"/>
  </w:num>
  <w:num w:numId="21">
    <w:abstractNumId w:val="3"/>
  </w:num>
  <w:num w:numId="22">
    <w:abstractNumId w:val="28"/>
  </w:num>
  <w:num w:numId="23">
    <w:abstractNumId w:val="16"/>
  </w:num>
  <w:num w:numId="24">
    <w:abstractNumId w:val="27"/>
  </w:num>
  <w:num w:numId="25">
    <w:abstractNumId w:val="20"/>
  </w:num>
  <w:num w:numId="26">
    <w:abstractNumId w:val="4"/>
  </w:num>
  <w:num w:numId="27">
    <w:abstractNumId w:val="10"/>
  </w:num>
  <w:num w:numId="28">
    <w:abstractNumId w:val="2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E9"/>
    <w:rsid w:val="000E44D8"/>
    <w:rsid w:val="00127F4D"/>
    <w:rsid w:val="001B2700"/>
    <w:rsid w:val="001E42A5"/>
    <w:rsid w:val="001F542B"/>
    <w:rsid w:val="00213B71"/>
    <w:rsid w:val="00233982"/>
    <w:rsid w:val="00297BAB"/>
    <w:rsid w:val="002B6AE4"/>
    <w:rsid w:val="003111DC"/>
    <w:rsid w:val="0035731D"/>
    <w:rsid w:val="0044463D"/>
    <w:rsid w:val="00482773"/>
    <w:rsid w:val="0050365A"/>
    <w:rsid w:val="005D636C"/>
    <w:rsid w:val="005E1FE9"/>
    <w:rsid w:val="006A6E3C"/>
    <w:rsid w:val="008013A2"/>
    <w:rsid w:val="0081371E"/>
    <w:rsid w:val="00847E40"/>
    <w:rsid w:val="0086204F"/>
    <w:rsid w:val="008D354D"/>
    <w:rsid w:val="008F4556"/>
    <w:rsid w:val="008F5C17"/>
    <w:rsid w:val="00921DD0"/>
    <w:rsid w:val="00A7607D"/>
    <w:rsid w:val="00AB1BF9"/>
    <w:rsid w:val="00AE726A"/>
    <w:rsid w:val="00BA1B68"/>
    <w:rsid w:val="00BE4939"/>
    <w:rsid w:val="00C11128"/>
    <w:rsid w:val="00C20739"/>
    <w:rsid w:val="00C66E16"/>
    <w:rsid w:val="00CE23BF"/>
    <w:rsid w:val="00CF56ED"/>
    <w:rsid w:val="00D260B5"/>
    <w:rsid w:val="00D714DD"/>
    <w:rsid w:val="00DC3B2B"/>
    <w:rsid w:val="00DC6F9E"/>
    <w:rsid w:val="00E45FCF"/>
    <w:rsid w:val="00E643D2"/>
    <w:rsid w:val="00E75BF8"/>
    <w:rsid w:val="00F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4DD"/>
    <w:pPr>
      <w:spacing w:before="100" w:beforeAutospacing="1" w:after="100" w:afterAutospacing="1"/>
    </w:pPr>
    <w:rPr>
      <w:lang w:bidi="hi-IN"/>
    </w:rPr>
  </w:style>
  <w:style w:type="character" w:styleId="a4">
    <w:name w:val="Strong"/>
    <w:basedOn w:val="a0"/>
    <w:qFormat/>
    <w:rsid w:val="00D714DD"/>
    <w:rPr>
      <w:b/>
      <w:bCs/>
    </w:rPr>
  </w:style>
  <w:style w:type="character" w:styleId="a5">
    <w:name w:val="Emphasis"/>
    <w:basedOn w:val="a0"/>
    <w:qFormat/>
    <w:rsid w:val="00D714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1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921DD0"/>
    <w:rPr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semiHidden/>
    <w:rsid w:val="00921DD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a">
    <w:name w:val="footnote reference"/>
    <w:basedOn w:val="a0"/>
    <w:semiHidden/>
    <w:rsid w:val="00921DD0"/>
    <w:rPr>
      <w:vertAlign w:val="superscript"/>
    </w:rPr>
  </w:style>
  <w:style w:type="paragraph" w:styleId="ab">
    <w:name w:val="List Paragraph"/>
    <w:basedOn w:val="a"/>
    <w:uiPriority w:val="34"/>
    <w:qFormat/>
    <w:rsid w:val="00C66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4DD"/>
    <w:pPr>
      <w:spacing w:before="100" w:beforeAutospacing="1" w:after="100" w:afterAutospacing="1"/>
    </w:pPr>
    <w:rPr>
      <w:lang w:bidi="hi-IN"/>
    </w:rPr>
  </w:style>
  <w:style w:type="character" w:styleId="a4">
    <w:name w:val="Strong"/>
    <w:basedOn w:val="a0"/>
    <w:qFormat/>
    <w:rsid w:val="00D714DD"/>
    <w:rPr>
      <w:b/>
      <w:bCs/>
    </w:rPr>
  </w:style>
  <w:style w:type="character" w:styleId="a5">
    <w:name w:val="Emphasis"/>
    <w:basedOn w:val="a0"/>
    <w:qFormat/>
    <w:rsid w:val="00D714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1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921DD0"/>
    <w:rPr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semiHidden/>
    <w:rsid w:val="00921DD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a">
    <w:name w:val="footnote reference"/>
    <w:basedOn w:val="a0"/>
    <w:semiHidden/>
    <w:rsid w:val="00921DD0"/>
    <w:rPr>
      <w:vertAlign w:val="superscript"/>
    </w:rPr>
  </w:style>
  <w:style w:type="paragraph" w:styleId="ab">
    <w:name w:val="List Paragraph"/>
    <w:basedOn w:val="a"/>
    <w:uiPriority w:val="34"/>
    <w:qFormat/>
    <w:rsid w:val="00C6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organizator</cp:lastModifiedBy>
  <cp:revision>14</cp:revision>
  <cp:lastPrinted>2015-03-24T18:11:00Z</cp:lastPrinted>
  <dcterms:created xsi:type="dcterms:W3CDTF">2015-03-22T19:05:00Z</dcterms:created>
  <dcterms:modified xsi:type="dcterms:W3CDTF">2017-01-17T08:12:00Z</dcterms:modified>
</cp:coreProperties>
</file>